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3F4" w:rsidRPr="001B43F4" w:rsidRDefault="001B43F4" w:rsidP="0014766B">
      <w:pPr>
        <w:spacing w:line="240" w:lineRule="auto"/>
        <w:ind w:firstLine="0"/>
        <w:jc w:val="center"/>
        <w:rPr>
          <w:lang w:val="vi-VN"/>
        </w:rPr>
      </w:pPr>
      <w:r w:rsidRPr="001B43F4">
        <w:rPr>
          <w:b/>
          <w:bCs/>
          <w:lang w:val="vi-VN"/>
        </w:rPr>
        <w:t>PHỤ LỤC 01</w:t>
      </w:r>
      <w:r>
        <w:rPr>
          <w:b/>
          <w:bCs/>
        </w:rPr>
        <w:t xml:space="preserve">: </w:t>
      </w:r>
      <w:r w:rsidRPr="001B43F4">
        <w:rPr>
          <w:rStyle w:val="Strong"/>
          <w:rFonts w:eastAsiaTheme="majorEastAsia"/>
          <w:lang w:val="vi-VN"/>
        </w:rPr>
        <w:t>MẪU TRÌNH BÀY GIẢI PHÁP/DỰ ÁN</w:t>
      </w:r>
      <w:r>
        <w:rPr>
          <w:rStyle w:val="Strong"/>
          <w:rFonts w:eastAsiaTheme="majorEastAsia"/>
        </w:rPr>
        <w:t xml:space="preserve"> </w:t>
      </w:r>
      <w:r w:rsidRPr="001B43F4">
        <w:rPr>
          <w:rStyle w:val="Emphasis"/>
          <w:rFonts w:eastAsiaTheme="majorEastAsia"/>
          <w:lang w:val="vi-VN"/>
        </w:rPr>
        <w:t xml:space="preserve">(Kèm theo Thể lệ Cuộc thi Giải pháp Đổi mới sáng tạo Đại học Huế lần thứ </w:t>
      </w:r>
      <w:r w:rsidRPr="001B43F4">
        <w:rPr>
          <w:rStyle w:val="Emphasis"/>
          <w:rFonts w:eastAsiaTheme="majorEastAsia"/>
        </w:rPr>
        <w:t>Hai</w:t>
      </w:r>
      <w:r w:rsidRPr="001B43F4">
        <w:rPr>
          <w:rStyle w:val="Emphasis"/>
          <w:rFonts w:eastAsiaTheme="majorEastAsia"/>
          <w:lang w:val="vi-VN"/>
        </w:rPr>
        <w:t>, năm 202</w:t>
      </w:r>
      <w:r w:rsidRPr="001B43F4">
        <w:rPr>
          <w:rStyle w:val="Emphasis"/>
          <w:rFonts w:eastAsiaTheme="majorEastAsia"/>
        </w:rPr>
        <w:t>6</w:t>
      </w:r>
      <w:r w:rsidRPr="001B43F4">
        <w:rPr>
          <w:rStyle w:val="Emphasis"/>
          <w:rFonts w:eastAsiaTheme="majorEastAsia"/>
          <w:lang w:val="vi-VN"/>
        </w:rPr>
        <w:t>)</w:t>
      </w:r>
    </w:p>
    <w:p w:rsidR="001B43F4" w:rsidRPr="001B43F4" w:rsidRDefault="001B43F4" w:rsidP="0014766B">
      <w:pPr>
        <w:pStyle w:val="NormalWeb"/>
        <w:jc w:val="center"/>
        <w:rPr>
          <w:sz w:val="28"/>
          <w:szCs w:val="28"/>
          <w:lang w:val="vi-VN"/>
        </w:rPr>
      </w:pPr>
      <w:r w:rsidRPr="001B43F4">
        <w:rPr>
          <w:rStyle w:val="Strong"/>
          <w:rFonts w:eastAsiaTheme="majorEastAsia"/>
          <w:sz w:val="28"/>
          <w:szCs w:val="28"/>
          <w:lang w:val="vi-VN"/>
        </w:rPr>
        <w:t>(Trang Bìa)</w:t>
      </w:r>
    </w:p>
    <w:p w:rsidR="001B43F4" w:rsidRPr="001B43F4" w:rsidRDefault="001B43F4" w:rsidP="0014766B">
      <w:pPr>
        <w:pStyle w:val="NormalWeb"/>
        <w:spacing w:line="240" w:lineRule="exact"/>
        <w:jc w:val="center"/>
        <w:rPr>
          <w:rStyle w:val="Strong"/>
          <w:rFonts w:eastAsiaTheme="majorEastAsia"/>
          <w:sz w:val="28"/>
          <w:szCs w:val="28"/>
          <w:lang w:val="vi-VN"/>
        </w:rPr>
      </w:pPr>
      <w:r w:rsidRPr="001B43F4">
        <w:rPr>
          <w:rStyle w:val="Strong"/>
          <w:rFonts w:eastAsiaTheme="majorEastAsia"/>
          <w:sz w:val="28"/>
          <w:szCs w:val="28"/>
          <w:lang w:val="vi-VN"/>
        </w:rPr>
        <w:t>ĐẠI HỌC HUẾ</w:t>
      </w:r>
    </w:p>
    <w:p w:rsidR="001B43F4" w:rsidRPr="001B43F4" w:rsidRDefault="001B43F4" w:rsidP="0014766B">
      <w:pPr>
        <w:pStyle w:val="NormalWeb"/>
        <w:spacing w:line="240" w:lineRule="exact"/>
        <w:jc w:val="center"/>
        <w:rPr>
          <w:rStyle w:val="Strong"/>
          <w:rFonts w:eastAsiaTheme="majorEastAsia"/>
          <w:sz w:val="28"/>
          <w:szCs w:val="28"/>
          <w:lang w:val="vi-VN"/>
        </w:rPr>
      </w:pPr>
      <w:r w:rsidRPr="001B43F4">
        <w:rPr>
          <w:rStyle w:val="Strong"/>
          <w:rFonts w:eastAsiaTheme="majorEastAsia"/>
          <w:sz w:val="28"/>
          <w:szCs w:val="28"/>
          <w:lang w:val="vi-VN"/>
        </w:rPr>
        <w:t xml:space="preserve"> (Tên Đơn vị công tác của Tác giả/Trưởng nhóm)</w:t>
      </w:r>
    </w:p>
    <w:p w:rsidR="001B43F4" w:rsidRPr="001B43F4" w:rsidRDefault="001B43F4" w:rsidP="00E53EE7">
      <w:pPr>
        <w:pStyle w:val="NormalWeb"/>
        <w:spacing w:line="360" w:lineRule="auto"/>
        <w:jc w:val="center"/>
        <w:rPr>
          <w:rStyle w:val="Strong"/>
          <w:rFonts w:eastAsiaTheme="majorEastAsia"/>
          <w:sz w:val="28"/>
          <w:szCs w:val="28"/>
          <w:lang w:val="vi-VN"/>
        </w:rPr>
      </w:pPr>
    </w:p>
    <w:p w:rsidR="001B43F4" w:rsidRPr="001B43F4" w:rsidRDefault="001B43F4" w:rsidP="0014766B">
      <w:pPr>
        <w:pStyle w:val="NormalWeb"/>
        <w:jc w:val="center"/>
        <w:rPr>
          <w:sz w:val="28"/>
          <w:szCs w:val="28"/>
          <w:lang w:val="vi-VN"/>
        </w:rPr>
      </w:pPr>
      <w:r w:rsidRPr="001B43F4">
        <w:rPr>
          <w:rStyle w:val="Strong"/>
          <w:rFonts w:eastAsiaTheme="majorEastAsia"/>
          <w:sz w:val="28"/>
          <w:szCs w:val="28"/>
          <w:lang w:val="vi-VN"/>
        </w:rPr>
        <w:t>BẢN THUYẾT MINH GIẢI PHÁP/DỰ ÁN</w:t>
      </w:r>
    </w:p>
    <w:p w:rsidR="001B43F4" w:rsidRPr="001B43F4" w:rsidRDefault="001B43F4" w:rsidP="0014766B">
      <w:pPr>
        <w:pStyle w:val="NormalWeb"/>
        <w:jc w:val="center"/>
        <w:rPr>
          <w:rStyle w:val="Strong"/>
          <w:rFonts w:eastAsiaTheme="majorEastAsia"/>
          <w:sz w:val="28"/>
          <w:szCs w:val="28"/>
          <w:lang w:val="vi-VN"/>
        </w:rPr>
      </w:pPr>
      <w:r w:rsidRPr="001B43F4">
        <w:rPr>
          <w:rStyle w:val="Strong"/>
          <w:rFonts w:eastAsiaTheme="majorEastAsia"/>
          <w:sz w:val="28"/>
          <w:szCs w:val="28"/>
          <w:lang w:val="vi-VN"/>
        </w:rPr>
        <w:t xml:space="preserve">Tham dự Cuộc thi Giải pháp Đổi mới sáng tạo </w:t>
      </w:r>
    </w:p>
    <w:p w:rsidR="001B43F4" w:rsidRPr="001B43F4" w:rsidRDefault="001B43F4" w:rsidP="0014766B">
      <w:pPr>
        <w:pStyle w:val="NormalWeb"/>
        <w:jc w:val="center"/>
        <w:rPr>
          <w:sz w:val="28"/>
          <w:szCs w:val="28"/>
        </w:rPr>
      </w:pPr>
      <w:r w:rsidRPr="001B43F4">
        <w:rPr>
          <w:rStyle w:val="Strong"/>
          <w:rFonts w:eastAsiaTheme="majorEastAsia"/>
          <w:sz w:val="28"/>
          <w:szCs w:val="28"/>
          <w:lang w:val="vi-VN"/>
        </w:rPr>
        <w:t>Đại học Huế</w:t>
      </w:r>
      <w:r w:rsidRPr="001B43F4">
        <w:rPr>
          <w:sz w:val="28"/>
          <w:szCs w:val="28"/>
          <w:lang w:val="vi-VN"/>
        </w:rPr>
        <w:t xml:space="preserve"> </w:t>
      </w:r>
      <w:r w:rsidRPr="001B43F4">
        <w:rPr>
          <w:rStyle w:val="Strong"/>
          <w:rFonts w:eastAsiaTheme="majorEastAsia"/>
          <w:sz w:val="28"/>
          <w:szCs w:val="28"/>
          <w:lang w:val="vi-VN"/>
        </w:rPr>
        <w:t xml:space="preserve">Lần thứ </w:t>
      </w:r>
      <w:r w:rsidRPr="001B43F4">
        <w:rPr>
          <w:rStyle w:val="Strong"/>
          <w:rFonts w:eastAsiaTheme="majorEastAsia"/>
          <w:sz w:val="28"/>
          <w:szCs w:val="28"/>
        </w:rPr>
        <w:t>Hai, n</w:t>
      </w:r>
      <w:r w:rsidRPr="001B43F4">
        <w:rPr>
          <w:rStyle w:val="Strong"/>
          <w:rFonts w:eastAsiaTheme="majorEastAsia"/>
          <w:sz w:val="28"/>
          <w:szCs w:val="28"/>
          <w:lang w:val="vi-VN"/>
        </w:rPr>
        <w:t>ăm 202</w:t>
      </w:r>
      <w:r w:rsidRPr="001B43F4">
        <w:rPr>
          <w:rStyle w:val="Strong"/>
          <w:rFonts w:eastAsiaTheme="majorEastAsia"/>
          <w:sz w:val="28"/>
          <w:szCs w:val="28"/>
        </w:rPr>
        <w:t>6</w:t>
      </w:r>
    </w:p>
    <w:p w:rsidR="001B43F4" w:rsidRPr="001B43F4" w:rsidRDefault="001B43F4" w:rsidP="00E53EE7">
      <w:pPr>
        <w:pStyle w:val="NormalWeb"/>
        <w:spacing w:line="360" w:lineRule="auto"/>
        <w:rPr>
          <w:rStyle w:val="Strong"/>
          <w:rFonts w:eastAsiaTheme="majorEastAsia"/>
          <w:sz w:val="28"/>
          <w:szCs w:val="28"/>
          <w:lang w:val="vi-VN"/>
        </w:rPr>
      </w:pPr>
    </w:p>
    <w:p w:rsidR="001B43F4" w:rsidRPr="001B43F4" w:rsidRDefault="001B43F4" w:rsidP="00E53EE7">
      <w:pPr>
        <w:pStyle w:val="NormalWeb"/>
        <w:spacing w:line="360" w:lineRule="auto"/>
        <w:rPr>
          <w:sz w:val="28"/>
          <w:szCs w:val="28"/>
          <w:lang w:val="vi-VN"/>
        </w:rPr>
      </w:pPr>
      <w:r w:rsidRPr="001B43F4">
        <w:rPr>
          <w:rStyle w:val="Strong"/>
          <w:rFonts w:eastAsiaTheme="majorEastAsia"/>
          <w:sz w:val="28"/>
          <w:szCs w:val="28"/>
          <w:lang w:val="vi-VN"/>
        </w:rPr>
        <w:t>Tên giải pháp/dự án:</w:t>
      </w:r>
      <w:r w:rsidRPr="001B43F4">
        <w:rPr>
          <w:sz w:val="28"/>
          <w:szCs w:val="28"/>
          <w:lang w:val="vi-VN"/>
        </w:rPr>
        <w:t xml:space="preserve"> ....................................................................................................</w:t>
      </w:r>
    </w:p>
    <w:p w:rsidR="001B43F4" w:rsidRPr="001B43F4" w:rsidRDefault="001B43F4" w:rsidP="00E53EE7">
      <w:pPr>
        <w:pStyle w:val="NormalWeb"/>
        <w:spacing w:line="360" w:lineRule="auto"/>
        <w:jc w:val="center"/>
        <w:rPr>
          <w:sz w:val="28"/>
          <w:szCs w:val="28"/>
          <w:lang w:val="vi-VN"/>
        </w:rPr>
      </w:pPr>
      <w:r w:rsidRPr="001B43F4">
        <w:rPr>
          <w:rStyle w:val="Strong"/>
          <w:rFonts w:eastAsiaTheme="majorEastAsia"/>
          <w:sz w:val="28"/>
          <w:szCs w:val="28"/>
          <w:lang w:val="vi-VN"/>
        </w:rPr>
        <w:t xml:space="preserve"> (Logo giải pháp/dự án - nếu có)</w:t>
      </w:r>
    </w:p>
    <w:p w:rsidR="001B43F4" w:rsidRPr="001B43F4" w:rsidRDefault="001B43F4" w:rsidP="0014766B">
      <w:pPr>
        <w:pStyle w:val="NormalWeb"/>
        <w:jc w:val="center"/>
        <w:rPr>
          <w:rStyle w:val="Strong"/>
          <w:rFonts w:eastAsiaTheme="majorEastAsia"/>
          <w:b w:val="0"/>
          <w:sz w:val="28"/>
          <w:szCs w:val="28"/>
          <w:lang w:val="vi-VN"/>
        </w:rPr>
      </w:pPr>
      <w:r w:rsidRPr="001B43F4">
        <w:rPr>
          <w:rStyle w:val="Strong"/>
          <w:rFonts w:eastAsiaTheme="majorEastAsia"/>
          <w:sz w:val="28"/>
          <w:szCs w:val="28"/>
          <w:lang w:val="vi-VN"/>
        </w:rPr>
        <w:t xml:space="preserve">Bảng dự thi: </w:t>
      </w:r>
      <w:r w:rsidRPr="001B43F4">
        <w:rPr>
          <w:sz w:val="28"/>
          <w:szCs w:val="28"/>
          <w:lang w:val="vi-VN"/>
        </w:rPr>
        <w:t>(Thí sinh ghi rõ: Bảng A – Giải pháp sẵn sàng thương mại hóa HOẶC Bảng B – Giải pháp tạo tác động và chuyển đổi)</w:t>
      </w:r>
    </w:p>
    <w:p w:rsidR="001B43F4" w:rsidRPr="001B43F4" w:rsidRDefault="001B43F4" w:rsidP="00E53EE7">
      <w:pPr>
        <w:pStyle w:val="NormalWeb"/>
        <w:spacing w:line="360" w:lineRule="auto"/>
        <w:rPr>
          <w:sz w:val="28"/>
          <w:szCs w:val="28"/>
          <w:lang w:val="vi-VN"/>
        </w:rPr>
      </w:pPr>
      <w:r w:rsidRPr="001B43F4">
        <w:rPr>
          <w:rStyle w:val="Strong"/>
          <w:rFonts w:eastAsiaTheme="majorEastAsia"/>
          <w:sz w:val="28"/>
          <w:szCs w:val="28"/>
          <w:lang w:val="vi-VN"/>
        </w:rPr>
        <w:t>Tác giả/Nhóm tác giả:</w:t>
      </w:r>
      <w:r w:rsidRPr="001B43F4">
        <w:rPr>
          <w:sz w:val="28"/>
          <w:szCs w:val="28"/>
          <w:lang w:val="vi-VN"/>
        </w:rPr>
        <w:t xml:space="preserve"> </w:t>
      </w:r>
      <w:r w:rsidRPr="001B43F4">
        <w:rPr>
          <w:rStyle w:val="Emphasis"/>
          <w:rFonts w:eastAsiaTheme="majorEastAsia"/>
          <w:sz w:val="28"/>
          <w:szCs w:val="28"/>
          <w:lang w:val="vi-VN"/>
        </w:rPr>
        <w:t>(Ghi rõ vai trò: Trưởng nhóm/Chủ nhiệm, thành viên,...)</w:t>
      </w:r>
    </w:p>
    <w:p w:rsidR="001B43F4" w:rsidRPr="001B43F4" w:rsidRDefault="001B43F4" w:rsidP="0014766B">
      <w:pPr>
        <w:numPr>
          <w:ilvl w:val="0"/>
          <w:numId w:val="1"/>
        </w:numPr>
        <w:tabs>
          <w:tab w:val="clear" w:pos="720"/>
        </w:tabs>
        <w:spacing w:before="100" w:beforeAutospacing="1" w:after="100" w:afterAutospacing="1" w:line="240" w:lineRule="auto"/>
        <w:ind w:left="425" w:hanging="426"/>
      </w:pPr>
      <w:r w:rsidRPr="001B43F4">
        <w:rPr>
          <w:lang w:val="vi-VN"/>
        </w:rPr>
        <w:t xml:space="preserve">Họ và tên: ........................... Học hàm/Học vị: ............... </w:t>
      </w:r>
      <w:r w:rsidRPr="001B43F4">
        <w:t>Chức</w:t>
      </w:r>
      <w:r>
        <w:t xml:space="preserve"> vụ (nếu có): ….. </w:t>
      </w:r>
      <w:r w:rsidRPr="001B43F4">
        <w:t>Đơn vị công tác: ...................................................................</w:t>
      </w:r>
    </w:p>
    <w:p w:rsidR="001B43F4" w:rsidRPr="001B43F4" w:rsidRDefault="001B43F4" w:rsidP="0014766B">
      <w:pPr>
        <w:numPr>
          <w:ilvl w:val="0"/>
          <w:numId w:val="1"/>
        </w:numPr>
        <w:tabs>
          <w:tab w:val="clear" w:pos="720"/>
        </w:tabs>
        <w:spacing w:before="100" w:beforeAutospacing="1" w:after="100" w:afterAutospacing="1" w:line="240" w:lineRule="auto"/>
        <w:ind w:left="425" w:hanging="426"/>
      </w:pPr>
      <w:r w:rsidRPr="001B43F4">
        <w:t xml:space="preserve">Họ và </w:t>
      </w:r>
      <w:r w:rsidRPr="001B43F4">
        <w:rPr>
          <w:lang w:val="vi-VN"/>
        </w:rPr>
        <w:t>tên</w:t>
      </w:r>
      <w:r>
        <w:t>: ............................</w:t>
      </w:r>
      <w:r w:rsidRPr="001B43F4">
        <w:t>Học hàm/Học vị: ................</w:t>
      </w:r>
      <w:r>
        <w:t>Chức vụ (nếu có): ......</w:t>
      </w:r>
      <w:r w:rsidRPr="001B43F4">
        <w:t xml:space="preserve"> Đơn vị công tác: ...................................................................</w:t>
      </w:r>
    </w:p>
    <w:p w:rsidR="001B43F4" w:rsidRDefault="001B43F4" w:rsidP="0014766B">
      <w:pPr>
        <w:numPr>
          <w:ilvl w:val="0"/>
          <w:numId w:val="1"/>
        </w:numPr>
        <w:tabs>
          <w:tab w:val="clear" w:pos="720"/>
        </w:tabs>
        <w:spacing w:before="100" w:beforeAutospacing="1" w:after="100" w:afterAutospacing="1" w:line="240" w:lineRule="auto"/>
        <w:ind w:left="425" w:hanging="426"/>
      </w:pPr>
      <w:r w:rsidRPr="001B43F4">
        <w:t>Họ và tê</w:t>
      </w:r>
      <w:r>
        <w:t>n: ............................</w:t>
      </w:r>
      <w:r w:rsidRPr="001B43F4">
        <w:t>Học hàm/Học vị: ................</w:t>
      </w:r>
      <w:r>
        <w:t>Chức vụ (nếu có): ......</w:t>
      </w:r>
      <w:r w:rsidRPr="001B43F4">
        <w:t xml:space="preserve"> Đơn vị công tác: ................................................................... </w:t>
      </w:r>
    </w:p>
    <w:p w:rsidR="001B43F4" w:rsidRPr="001B43F4" w:rsidRDefault="001B43F4" w:rsidP="0014766B">
      <w:pPr>
        <w:spacing w:before="100" w:beforeAutospacing="1" w:after="100" w:afterAutospacing="1" w:line="240" w:lineRule="auto"/>
        <w:ind w:left="425" w:firstLine="0"/>
      </w:pPr>
      <w:r w:rsidRPr="001B43F4">
        <w:rPr>
          <w:rStyle w:val="Emphasis"/>
          <w:rFonts w:eastAsiaTheme="majorEastAsia"/>
        </w:rPr>
        <w:t>(Liệt kê đầy đủ các thành viên tham gia)</w:t>
      </w:r>
    </w:p>
    <w:p w:rsidR="0014766B" w:rsidRDefault="0014766B" w:rsidP="00E53EE7">
      <w:pPr>
        <w:pStyle w:val="NormalWeb"/>
        <w:spacing w:line="360" w:lineRule="auto"/>
        <w:jc w:val="center"/>
        <w:rPr>
          <w:rStyle w:val="Strong"/>
          <w:rFonts w:eastAsiaTheme="majorEastAsia"/>
          <w:sz w:val="28"/>
          <w:szCs w:val="28"/>
        </w:rPr>
      </w:pPr>
    </w:p>
    <w:p w:rsidR="001B43F4" w:rsidRPr="001B43F4" w:rsidRDefault="001B43F4" w:rsidP="00E53EE7">
      <w:pPr>
        <w:pStyle w:val="NormalWeb"/>
        <w:spacing w:line="360" w:lineRule="auto"/>
        <w:jc w:val="center"/>
        <w:rPr>
          <w:sz w:val="28"/>
          <w:szCs w:val="28"/>
        </w:rPr>
      </w:pPr>
      <w:r w:rsidRPr="001B43F4">
        <w:rPr>
          <w:rStyle w:val="Strong"/>
          <w:rFonts w:eastAsiaTheme="majorEastAsia"/>
          <w:sz w:val="28"/>
          <w:szCs w:val="28"/>
        </w:rPr>
        <w:t>Huế, tháng ...... năm 2026</w:t>
      </w:r>
    </w:p>
    <w:p w:rsidR="001B43F4" w:rsidRPr="001B43F4" w:rsidRDefault="001B43F4" w:rsidP="00E53EE7">
      <w:pPr>
        <w:spacing w:before="60" w:after="60" w:line="360" w:lineRule="auto"/>
        <w:ind w:firstLine="0"/>
        <w:jc w:val="center"/>
      </w:pPr>
      <w:r w:rsidRPr="001B43F4">
        <w:rPr>
          <w:rStyle w:val="Strong"/>
          <w:rFonts w:eastAsiaTheme="majorEastAsia"/>
        </w:rPr>
        <w:br w:type="page"/>
      </w:r>
      <w:r w:rsidRPr="001B43F4">
        <w:rPr>
          <w:rStyle w:val="Strong"/>
          <w:rFonts w:eastAsiaTheme="majorEastAsia"/>
        </w:rPr>
        <w:lastRenderedPageBreak/>
        <w:t>(Trang Nội dung - Tối thiểu các mục sau)</w:t>
      </w:r>
    </w:p>
    <w:p w:rsidR="001B43F4" w:rsidRPr="001B43F4" w:rsidRDefault="001B43F4" w:rsidP="00E53EE7">
      <w:pPr>
        <w:pStyle w:val="NormalWeb"/>
        <w:spacing w:before="0" w:beforeAutospacing="0" w:after="120" w:afterAutospacing="0" w:line="360" w:lineRule="auto"/>
        <w:jc w:val="both"/>
        <w:rPr>
          <w:sz w:val="28"/>
          <w:szCs w:val="28"/>
        </w:rPr>
      </w:pPr>
      <w:r w:rsidRPr="001B43F4">
        <w:rPr>
          <w:rStyle w:val="Strong"/>
          <w:rFonts w:eastAsiaTheme="majorEastAsia"/>
          <w:sz w:val="28"/>
          <w:szCs w:val="28"/>
        </w:rPr>
        <w:t>I. THÔNG TIN CHUNG</w:t>
      </w:r>
    </w:p>
    <w:p w:rsidR="001B43F4" w:rsidRPr="000A6438" w:rsidRDefault="001B43F4" w:rsidP="00E53EE7">
      <w:pPr>
        <w:numPr>
          <w:ilvl w:val="0"/>
          <w:numId w:val="2"/>
        </w:numPr>
        <w:tabs>
          <w:tab w:val="clear" w:pos="720"/>
          <w:tab w:val="num" w:pos="360"/>
        </w:tabs>
        <w:spacing w:line="360" w:lineRule="auto"/>
        <w:ind w:left="0" w:firstLine="284"/>
        <w:jc w:val="both"/>
        <w:rPr>
          <w:rStyle w:val="Strong"/>
          <w:rFonts w:eastAsiaTheme="majorEastAsia"/>
        </w:rPr>
      </w:pPr>
      <w:r w:rsidRPr="001B43F4">
        <w:rPr>
          <w:rStyle w:val="Strong"/>
          <w:rFonts w:eastAsiaTheme="majorEastAsia"/>
        </w:rPr>
        <w:t>Tên giải pháp/dự án:</w:t>
      </w:r>
      <w:r w:rsidRPr="000A6438">
        <w:rPr>
          <w:rStyle w:val="Strong"/>
          <w:rFonts w:eastAsiaTheme="majorEastAsia"/>
        </w:rPr>
        <w:t xml:space="preserve"> </w:t>
      </w:r>
      <w:r w:rsidRPr="000A6438">
        <w:rPr>
          <w:rStyle w:val="Strong"/>
          <w:rFonts w:eastAsiaTheme="majorEastAsia"/>
          <w:b w:val="0"/>
          <w:iCs/>
        </w:rPr>
        <w:t>(Ghi lại tên giải pháp/dự án)</w:t>
      </w:r>
    </w:p>
    <w:p w:rsidR="001B43F4" w:rsidRPr="000A6438" w:rsidRDefault="001B43F4" w:rsidP="00E53EE7">
      <w:pPr>
        <w:numPr>
          <w:ilvl w:val="0"/>
          <w:numId w:val="2"/>
        </w:numPr>
        <w:tabs>
          <w:tab w:val="clear" w:pos="720"/>
          <w:tab w:val="num" w:pos="360"/>
        </w:tabs>
        <w:spacing w:line="360" w:lineRule="auto"/>
        <w:ind w:left="0" w:firstLine="284"/>
        <w:jc w:val="both"/>
        <w:rPr>
          <w:b/>
        </w:rPr>
      </w:pPr>
      <w:r w:rsidRPr="000A6438">
        <w:rPr>
          <w:b/>
        </w:rPr>
        <w:t xml:space="preserve">Đăng ký </w:t>
      </w:r>
      <w:r w:rsidRPr="000A6438">
        <w:rPr>
          <w:rStyle w:val="Strong"/>
          <w:rFonts w:eastAsiaTheme="majorEastAsia"/>
          <w:b w:val="0"/>
        </w:rPr>
        <w:t>dự</w:t>
      </w:r>
      <w:r w:rsidRPr="000A6438">
        <w:rPr>
          <w:b/>
        </w:rPr>
        <w:t xml:space="preserve"> thi Bảng: </w:t>
      </w:r>
    </w:p>
    <w:p w:rsidR="001B43F4" w:rsidRPr="001B43F4" w:rsidRDefault="001B43F4" w:rsidP="00E53EE7">
      <w:pPr>
        <w:spacing w:line="360" w:lineRule="auto"/>
        <w:ind w:left="720" w:firstLine="0"/>
        <w:jc w:val="both"/>
      </w:pPr>
      <w:r w:rsidRPr="001B43F4">
        <w:t>[ ] Bảng A – Giải pháp Sẵn sàng Thương mại hóa</w:t>
      </w:r>
    </w:p>
    <w:p w:rsidR="001B43F4" w:rsidRPr="001B43F4" w:rsidRDefault="001B43F4" w:rsidP="00E53EE7">
      <w:pPr>
        <w:spacing w:line="360" w:lineRule="auto"/>
        <w:ind w:left="720" w:firstLine="0"/>
        <w:jc w:val="both"/>
      </w:pPr>
      <w:r w:rsidRPr="001B43F4">
        <w:t xml:space="preserve">[ ] Bảng B – Giải pháp Tạo tác động và Chuyển đổi </w:t>
      </w:r>
    </w:p>
    <w:p w:rsidR="001B43F4" w:rsidRPr="001B43F4" w:rsidRDefault="001B43F4" w:rsidP="00E53EE7">
      <w:pPr>
        <w:spacing w:line="360" w:lineRule="auto"/>
        <w:ind w:left="720" w:firstLine="0"/>
        <w:jc w:val="both"/>
      </w:pPr>
      <w:r w:rsidRPr="001B43F4">
        <w:t>(Đánh dấu X vào ô lựa chọn)</w:t>
      </w:r>
    </w:p>
    <w:p w:rsidR="001B43F4" w:rsidRPr="000A6438" w:rsidRDefault="001B43F4" w:rsidP="00E53EE7">
      <w:pPr>
        <w:numPr>
          <w:ilvl w:val="0"/>
          <w:numId w:val="2"/>
        </w:numPr>
        <w:tabs>
          <w:tab w:val="clear" w:pos="720"/>
          <w:tab w:val="num" w:pos="360"/>
        </w:tabs>
        <w:spacing w:line="360" w:lineRule="auto"/>
        <w:ind w:left="0" w:firstLine="284"/>
        <w:jc w:val="both"/>
        <w:rPr>
          <w:rStyle w:val="Strong"/>
          <w:rFonts w:eastAsiaTheme="majorEastAsia"/>
        </w:rPr>
      </w:pPr>
      <w:r w:rsidRPr="001B43F4">
        <w:rPr>
          <w:rStyle w:val="Strong"/>
          <w:rFonts w:eastAsiaTheme="majorEastAsia"/>
        </w:rPr>
        <w:t>Tác giả/Trưởng nhóm liên hệ:</w:t>
      </w:r>
      <w:r w:rsidRPr="000A6438">
        <w:rPr>
          <w:rStyle w:val="Strong"/>
          <w:rFonts w:eastAsiaTheme="majorEastAsia"/>
        </w:rPr>
        <w:t xml:space="preserve"> </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Họ và tên:</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Học hàm/Học vị:</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Chức vụ (nếu có):</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Đơn vị công tác:</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Điện thoại:</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Email:</w:t>
      </w:r>
    </w:p>
    <w:p w:rsidR="001B43F4" w:rsidRPr="000A6438" w:rsidRDefault="001B43F4" w:rsidP="00E53EE7">
      <w:pPr>
        <w:numPr>
          <w:ilvl w:val="0"/>
          <w:numId w:val="2"/>
        </w:numPr>
        <w:tabs>
          <w:tab w:val="clear" w:pos="720"/>
          <w:tab w:val="num" w:pos="360"/>
        </w:tabs>
        <w:spacing w:line="360" w:lineRule="auto"/>
        <w:ind w:left="0" w:firstLine="284"/>
        <w:jc w:val="both"/>
        <w:rPr>
          <w:rStyle w:val="Strong"/>
          <w:rFonts w:eastAsiaTheme="majorEastAsia"/>
          <w:b w:val="0"/>
        </w:rPr>
      </w:pPr>
      <w:r w:rsidRPr="001B43F4">
        <w:rPr>
          <w:rStyle w:val="Strong"/>
          <w:rFonts w:eastAsiaTheme="majorEastAsia"/>
        </w:rPr>
        <w:t>Danh sách thành viên (nếu là nhóm):</w:t>
      </w:r>
      <w:r w:rsidRPr="000A6438">
        <w:rPr>
          <w:rStyle w:val="Strong"/>
          <w:rFonts w:eastAsiaTheme="majorEastAsia"/>
        </w:rPr>
        <w:t xml:space="preserve"> </w:t>
      </w:r>
      <w:r w:rsidRPr="000A6438">
        <w:rPr>
          <w:rStyle w:val="Strong"/>
          <w:rFonts w:eastAsiaTheme="majorEastAsia"/>
          <w:b w:val="0"/>
          <w:iCs/>
        </w:rPr>
        <w:t>(Lặp lại thông tin như bìa)</w:t>
      </w:r>
    </w:p>
    <w:p w:rsidR="001B43F4" w:rsidRPr="001B43F4" w:rsidRDefault="001B43F4" w:rsidP="00E53EE7">
      <w:pPr>
        <w:numPr>
          <w:ilvl w:val="0"/>
          <w:numId w:val="2"/>
        </w:numPr>
        <w:tabs>
          <w:tab w:val="clear" w:pos="720"/>
          <w:tab w:val="num" w:pos="360"/>
        </w:tabs>
        <w:spacing w:line="360" w:lineRule="auto"/>
        <w:ind w:left="0" w:firstLine="284"/>
        <w:jc w:val="both"/>
      </w:pPr>
      <w:r w:rsidRPr="001B43F4">
        <w:rPr>
          <w:rStyle w:val="Strong"/>
          <w:rFonts w:eastAsiaTheme="majorEastAsia"/>
        </w:rPr>
        <w:t>Lĩnh vực áp dụng chính:</w:t>
      </w:r>
      <w:r w:rsidRPr="001B43F4">
        <w:t xml:space="preserve"> </w:t>
      </w:r>
      <w:r w:rsidRPr="001B43F4">
        <w:rPr>
          <w:rStyle w:val="Emphasis"/>
          <w:rFonts w:eastAsiaTheme="majorEastAsia"/>
        </w:rPr>
        <w:t>(Khoa học tự nhiên, Kỹ thuật công nghệ, Khoa học xã hội và nhân văn, Khoa học giáo dục, Khoa học y dược, Khoa học nông nghiệp, Kinh tế, Môi trường, Khác)..)</w:t>
      </w:r>
    </w:p>
    <w:p w:rsidR="001B43F4" w:rsidRPr="001B43F4" w:rsidRDefault="001B43F4" w:rsidP="00E53EE7">
      <w:pPr>
        <w:numPr>
          <w:ilvl w:val="0"/>
          <w:numId w:val="2"/>
        </w:numPr>
        <w:tabs>
          <w:tab w:val="clear" w:pos="720"/>
          <w:tab w:val="num" w:pos="360"/>
        </w:tabs>
        <w:spacing w:line="360" w:lineRule="auto"/>
        <w:ind w:left="0" w:firstLine="284"/>
        <w:jc w:val="both"/>
        <w:rPr>
          <w:rStyle w:val="Emphasis"/>
          <w:rFonts w:eastAsiaTheme="majorEastAsia"/>
        </w:rPr>
      </w:pPr>
      <w:r w:rsidRPr="001B43F4">
        <w:rPr>
          <w:rStyle w:val="Strong"/>
          <w:rFonts w:eastAsiaTheme="majorEastAsia"/>
        </w:rPr>
        <w:t>Mức độ hoàn thiện của giải pháp/dự án tại thời điểm dự thi:</w:t>
      </w:r>
      <w:r w:rsidRPr="001B43F4">
        <w:t xml:space="preserve"> </w:t>
      </w:r>
      <w:r w:rsidRPr="001B43F4">
        <w:rPr>
          <w:rStyle w:val="Emphasis"/>
          <w:rFonts w:eastAsiaTheme="majorEastAsia"/>
        </w:rPr>
        <w:t xml:space="preserve">(Chọn một hoặc nhiều mục phù hợp và mô tả rõ hơn nếu cần. Cần thể hiện rõ sự khác biệt nếu đăng ký Bảng A hoặc Bảng B) </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Ý tưởng ban đầu/Đề xuất sơ bộ.</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Đã có kết quả nghiên cứu lý thuyết/trong phòng thí nghiệm.</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Đã xây dựng được quy trình/mô hình chi tiết.</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Đã có sản phẩm mẫu/prototype (đối với giải pháp công nghệ/kỹ thuật).</w:t>
      </w:r>
    </w:p>
    <w:p w:rsidR="001B43F4" w:rsidRPr="001B43F4" w:rsidRDefault="001B43F4" w:rsidP="00E53EE7">
      <w:pPr>
        <w:numPr>
          <w:ilvl w:val="1"/>
          <w:numId w:val="2"/>
        </w:numPr>
        <w:tabs>
          <w:tab w:val="clear" w:pos="1440"/>
          <w:tab w:val="num" w:pos="1134"/>
        </w:tabs>
        <w:spacing w:after="0" w:line="360" w:lineRule="auto"/>
        <w:ind w:hanging="731"/>
        <w:jc w:val="both"/>
      </w:pPr>
      <w:r w:rsidRPr="001B43F4">
        <w:lastRenderedPageBreak/>
        <w:t>Đã triển khai thử nghiệm ở quy mô nhỏ/trong thực tế.</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Sẵn sàng để chuyển giao/thương mại hóa (đặc biệt đối với Bảng A).</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Sẵn sàng để áp dụng rộng rãi/nhân rộng (đặc biệt đối với Bảng B).</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Khác (ghi rõ): ...........................................................................</w:t>
      </w:r>
    </w:p>
    <w:p w:rsidR="001B43F4" w:rsidRPr="001B43F4" w:rsidRDefault="001B43F4" w:rsidP="00E53EE7">
      <w:pPr>
        <w:spacing w:after="0" w:line="360" w:lineRule="auto"/>
        <w:jc w:val="both"/>
      </w:pPr>
    </w:p>
    <w:p w:rsidR="001B43F4" w:rsidRPr="001B43F4" w:rsidRDefault="001B43F4" w:rsidP="00E53EE7">
      <w:pPr>
        <w:pStyle w:val="NormalWeb"/>
        <w:spacing w:before="0" w:beforeAutospacing="0" w:after="120" w:afterAutospacing="0" w:line="360" w:lineRule="auto"/>
        <w:jc w:val="both"/>
        <w:rPr>
          <w:sz w:val="28"/>
          <w:szCs w:val="28"/>
        </w:rPr>
      </w:pPr>
      <w:r w:rsidRPr="001B43F4">
        <w:rPr>
          <w:rStyle w:val="Strong"/>
          <w:rFonts w:eastAsiaTheme="majorEastAsia"/>
          <w:sz w:val="28"/>
          <w:szCs w:val="28"/>
        </w:rPr>
        <w:t>II. MÔ TẢ GIẢI PHÁP/DỰ ÁN</w:t>
      </w:r>
    </w:p>
    <w:p w:rsidR="001B43F4" w:rsidRPr="000A6438" w:rsidRDefault="001B43F4" w:rsidP="00E53EE7">
      <w:pPr>
        <w:numPr>
          <w:ilvl w:val="0"/>
          <w:numId w:val="7"/>
        </w:numPr>
        <w:tabs>
          <w:tab w:val="clear" w:pos="720"/>
          <w:tab w:val="num" w:pos="360"/>
        </w:tabs>
        <w:spacing w:line="360" w:lineRule="auto"/>
        <w:ind w:left="0" w:firstLine="284"/>
        <w:jc w:val="both"/>
        <w:rPr>
          <w:rStyle w:val="Strong"/>
          <w:rFonts w:eastAsiaTheme="majorEastAsia"/>
          <w:b w:val="0"/>
        </w:rPr>
      </w:pPr>
      <w:r w:rsidRPr="001B43F4">
        <w:rPr>
          <w:rStyle w:val="Strong"/>
          <w:rFonts w:eastAsiaTheme="majorEastAsia"/>
        </w:rPr>
        <w:t>Tóm tắt giải pháp/dự án:</w:t>
      </w:r>
      <w:r w:rsidRPr="000A6438">
        <w:rPr>
          <w:rStyle w:val="Strong"/>
          <w:rFonts w:eastAsiaTheme="majorEastAsia"/>
        </w:rPr>
        <w:t xml:space="preserve"> </w:t>
      </w:r>
      <w:r w:rsidRPr="000A6438">
        <w:rPr>
          <w:rStyle w:val="Strong"/>
          <w:rFonts w:eastAsiaTheme="majorEastAsia"/>
          <w:b w:val="0"/>
          <w:iCs/>
        </w:rPr>
        <w:t>(</w:t>
      </w:r>
      <w:r w:rsidRPr="000A6438">
        <w:rPr>
          <w:rStyle w:val="Strong"/>
          <w:rFonts w:eastAsiaTheme="majorEastAsia"/>
          <w:b w:val="0"/>
        </w:rPr>
        <w:t>Mô tả ngắn gọn (khoảng 200-300 từ) về bản chất, mục tiêu chính, phương pháp tiếp cận và kết quả/tác động cốt lõi dự kiến của giải pháp/dự án. Nêu bật điểm đặc trưng phù hợp với Bảng dự thi A hoặc B</w:t>
      </w:r>
      <w:r w:rsidRPr="000A6438">
        <w:rPr>
          <w:rStyle w:val="Strong"/>
          <w:rFonts w:eastAsiaTheme="majorEastAsia"/>
          <w:b w:val="0"/>
          <w:iCs/>
        </w:rPr>
        <w:t>).</w:t>
      </w:r>
    </w:p>
    <w:p w:rsidR="001B43F4" w:rsidRPr="000A6438" w:rsidRDefault="001B43F4" w:rsidP="00E53EE7">
      <w:pPr>
        <w:numPr>
          <w:ilvl w:val="0"/>
          <w:numId w:val="7"/>
        </w:numPr>
        <w:tabs>
          <w:tab w:val="clear" w:pos="720"/>
          <w:tab w:val="num" w:pos="360"/>
        </w:tabs>
        <w:spacing w:line="360" w:lineRule="auto"/>
        <w:ind w:left="0" w:firstLine="284"/>
        <w:jc w:val="both"/>
        <w:rPr>
          <w:rStyle w:val="Strong"/>
          <w:rFonts w:eastAsiaTheme="majorEastAsia"/>
          <w:b w:val="0"/>
        </w:rPr>
      </w:pPr>
      <w:r w:rsidRPr="001B43F4">
        <w:rPr>
          <w:rStyle w:val="Strong"/>
          <w:rFonts w:eastAsiaTheme="majorEastAsia"/>
        </w:rPr>
        <w:t>Phân tích bối cảnh và vấn đề thực tiễn cần giải quyết:</w:t>
      </w:r>
      <w:r w:rsidRPr="000A6438">
        <w:rPr>
          <w:rStyle w:val="Strong"/>
          <w:rFonts w:eastAsiaTheme="majorEastAsia"/>
        </w:rPr>
        <w:t xml:space="preserve"> </w:t>
      </w:r>
      <w:r w:rsidRPr="000A6438">
        <w:rPr>
          <w:rStyle w:val="Strong"/>
          <w:rFonts w:eastAsiaTheme="majorEastAsia"/>
          <w:b w:val="0"/>
          <w:iCs/>
        </w:rPr>
        <w:t>(Nêu rõ vấn đề khoa học công nghệ hoặc vấn đề thực tiễn mà giải pháp/dự án hướng tới giải quyết. Sự cần thiết của giải pháp).</w:t>
      </w:r>
    </w:p>
    <w:p w:rsidR="001B43F4" w:rsidRPr="000A6438" w:rsidRDefault="001B43F4" w:rsidP="00E53EE7">
      <w:pPr>
        <w:numPr>
          <w:ilvl w:val="0"/>
          <w:numId w:val="7"/>
        </w:numPr>
        <w:tabs>
          <w:tab w:val="clear" w:pos="720"/>
          <w:tab w:val="num" w:pos="360"/>
        </w:tabs>
        <w:spacing w:line="360" w:lineRule="auto"/>
        <w:ind w:left="0" w:firstLine="284"/>
        <w:jc w:val="both"/>
        <w:rPr>
          <w:rStyle w:val="Strong"/>
          <w:rFonts w:eastAsiaTheme="majorEastAsia"/>
        </w:rPr>
      </w:pPr>
      <w:r w:rsidRPr="001B43F4">
        <w:rPr>
          <w:rStyle w:val="Strong"/>
          <w:rFonts w:eastAsiaTheme="majorEastAsia"/>
        </w:rPr>
        <w:t>Mô tả chi tiết giải pháp/dự án đề xuất:</w:t>
      </w:r>
      <w:r w:rsidRPr="000A6438">
        <w:rPr>
          <w:rStyle w:val="Strong"/>
          <w:rFonts w:eastAsiaTheme="majorEastAsia"/>
        </w:rPr>
        <w:t xml:space="preserve"> </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 xml:space="preserve">Mục tiêu cụ thể của giải pháp/dự án. </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 xml:space="preserve">Đối tượng phục vụ/hưởng lợi chính. </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Nội dung khoa học chính, nguyên lý hoạt động, quy trình công nghệ, các bước thực hiện, phương pháp luận (tùy thuộc vào bản chất của giải pháp). </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Các kết quả nghiên cứu, thử nghiệm đã đạt được (nếu có, cung cấp số liệu, bằng chứng minh họa). </w:t>
      </w:r>
    </w:p>
    <w:p w:rsidR="001B43F4" w:rsidRPr="001B43F4" w:rsidRDefault="001B43F4" w:rsidP="00E53EE7">
      <w:pPr>
        <w:numPr>
          <w:ilvl w:val="1"/>
          <w:numId w:val="2"/>
        </w:numPr>
        <w:tabs>
          <w:tab w:val="clear" w:pos="1440"/>
          <w:tab w:val="num" w:pos="1134"/>
        </w:tabs>
        <w:spacing w:after="0" w:line="360" w:lineRule="auto"/>
        <w:ind w:hanging="731"/>
        <w:jc w:val="both"/>
      </w:pPr>
      <w:r w:rsidRPr="001B43F4">
        <w:t>Sơ đồ, hình ảnh, bản vẽ kỹ thuật minh họa (nếu có và cần thiết).</w:t>
      </w:r>
    </w:p>
    <w:p w:rsidR="001B43F4" w:rsidRPr="001B43F4" w:rsidRDefault="001B43F4" w:rsidP="00E53EE7">
      <w:pPr>
        <w:pStyle w:val="ListParagraph"/>
        <w:numPr>
          <w:ilvl w:val="0"/>
          <w:numId w:val="7"/>
        </w:numPr>
        <w:spacing w:line="360" w:lineRule="auto"/>
        <w:jc w:val="both"/>
      </w:pPr>
      <w:r w:rsidRPr="000A6438">
        <w:rPr>
          <w:rStyle w:val="Strong"/>
          <w:rFonts w:eastAsiaTheme="majorEastAsia"/>
        </w:rPr>
        <w:t>Tính mới và tính sáng tạo:</w:t>
      </w:r>
      <w:r w:rsidRPr="001B43F4">
        <w:t xml:space="preserve"> </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Phân tích rõ những điểm mới, điểm độc đáo, sáng tạo của giải pháp/dự án so với các giải pháp/nghiên cứu tương tự đã có trong và ngoài nước (nếu biết). </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Sự cải tiến, đột phá (nếu có) về mặt công nghệ, quy trình, mô hình, phương pháp tiếp cận.</w:t>
      </w:r>
    </w:p>
    <w:p w:rsidR="00D94CA5" w:rsidRDefault="00D94CA5" w:rsidP="00E53EE7">
      <w:pPr>
        <w:pStyle w:val="NormalWeb"/>
        <w:spacing w:before="0" w:beforeAutospacing="0" w:after="120" w:afterAutospacing="0" w:line="360" w:lineRule="auto"/>
        <w:jc w:val="both"/>
        <w:rPr>
          <w:rStyle w:val="Strong"/>
          <w:rFonts w:eastAsiaTheme="majorEastAsia"/>
          <w:sz w:val="28"/>
          <w:szCs w:val="28"/>
        </w:rPr>
      </w:pPr>
    </w:p>
    <w:p w:rsidR="001B43F4" w:rsidRPr="00D94CA5" w:rsidRDefault="001B43F4" w:rsidP="00E53EE7">
      <w:pPr>
        <w:pStyle w:val="NormalWeb"/>
        <w:spacing w:before="0" w:beforeAutospacing="0" w:after="120" w:afterAutospacing="0" w:line="360" w:lineRule="auto"/>
        <w:jc w:val="both"/>
        <w:rPr>
          <w:rStyle w:val="Emphasis"/>
          <w:rFonts w:eastAsiaTheme="majorEastAsia"/>
          <w:b/>
          <w:bCs/>
          <w:i w:val="0"/>
          <w:iCs w:val="0"/>
          <w:sz w:val="28"/>
          <w:szCs w:val="28"/>
        </w:rPr>
      </w:pPr>
      <w:r w:rsidRPr="001B43F4">
        <w:rPr>
          <w:rStyle w:val="Strong"/>
          <w:rFonts w:eastAsiaTheme="majorEastAsia"/>
          <w:sz w:val="28"/>
          <w:szCs w:val="28"/>
        </w:rPr>
        <w:lastRenderedPageBreak/>
        <w:t>III. NỘI DUNG CHUYÊN BIỆT THEO BẢNG DỰ THI</w:t>
      </w:r>
      <w:r w:rsidR="00D94CA5">
        <w:rPr>
          <w:rStyle w:val="Strong"/>
          <w:rFonts w:eastAsiaTheme="majorEastAsia"/>
          <w:sz w:val="28"/>
          <w:szCs w:val="28"/>
        </w:rPr>
        <w:t xml:space="preserve"> </w:t>
      </w:r>
      <w:r w:rsidRPr="001B43F4">
        <w:rPr>
          <w:rStyle w:val="Emphasis"/>
          <w:rFonts w:eastAsiaTheme="majorEastAsia"/>
          <w:sz w:val="28"/>
          <w:szCs w:val="28"/>
        </w:rPr>
        <w:t>(Thí sinh lựa chọn và tập trung trình bày các mục phù hợp với Bảng dự thi đã đăng ký, trình bày ngắn gọn)</w:t>
      </w:r>
    </w:p>
    <w:p w:rsidR="001B43F4" w:rsidRPr="001B43F4" w:rsidRDefault="001B43F4" w:rsidP="00E53EE7">
      <w:pPr>
        <w:spacing w:before="100" w:beforeAutospacing="1" w:after="100" w:afterAutospacing="1" w:line="360" w:lineRule="auto"/>
        <w:ind w:firstLine="0"/>
      </w:pPr>
      <w:r w:rsidRPr="001B43F4">
        <w:rPr>
          <w:b/>
          <w:bCs/>
        </w:rPr>
        <w:t>A. Dành cho thí sinh dự thi Bảng A – Giải pháp sẵn sàng thương mại hóa</w:t>
      </w:r>
    </w:p>
    <w:p w:rsidR="001B43F4" w:rsidRPr="001B43F4" w:rsidRDefault="001B43F4" w:rsidP="00E53EE7">
      <w:pPr>
        <w:pStyle w:val="ListParagraph"/>
        <w:numPr>
          <w:ilvl w:val="0"/>
          <w:numId w:val="5"/>
        </w:numPr>
        <w:spacing w:line="360" w:lineRule="auto"/>
      </w:pPr>
      <w:r w:rsidRPr="00E53EE7">
        <w:rPr>
          <w:b/>
          <w:bCs/>
        </w:rPr>
        <w:t>Phân tích thị trường mục tiêu và khách hàng tiềm năng</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Mô tả thị trường mục tiêu (quy mô, đặc điểm, xu hướng).</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Xác định rõ phân khúc khách hàng chính mà giải pháp/sản phẩm hướng tới. Nhu cầu và hành vi của họ.</w:t>
      </w:r>
    </w:p>
    <w:p w:rsidR="00E53EE7" w:rsidRDefault="001B43F4" w:rsidP="00E53EE7">
      <w:pPr>
        <w:numPr>
          <w:ilvl w:val="1"/>
          <w:numId w:val="2"/>
        </w:numPr>
        <w:tabs>
          <w:tab w:val="clear" w:pos="1440"/>
          <w:tab w:val="num" w:pos="1134"/>
        </w:tabs>
        <w:spacing w:after="0" w:line="360" w:lineRule="auto"/>
        <w:ind w:left="0" w:firstLine="709"/>
        <w:jc w:val="both"/>
      </w:pPr>
      <w:r w:rsidRPr="001B43F4">
        <w:t>Dung lượng thị trường tiềm năng và thị phần dự kiến (nếu có thể ước tính).</w:t>
      </w:r>
    </w:p>
    <w:p w:rsidR="001B43F4" w:rsidRPr="001B43F4" w:rsidRDefault="001B43F4" w:rsidP="00E53EE7">
      <w:pPr>
        <w:numPr>
          <w:ilvl w:val="0"/>
          <w:numId w:val="5"/>
        </w:numPr>
        <w:spacing w:line="360" w:lineRule="auto"/>
      </w:pPr>
      <w:r w:rsidRPr="001B43F4">
        <w:rPr>
          <w:b/>
          <w:bCs/>
        </w:rPr>
        <w:t>Mô hình kinh doanh và chiến lược thương mại hóa</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Đề xuất mô hình kinh doanh (cách thức tạo ra giá trị và doanh thu từ giải pháp/sản phẩm).</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Chiến lược giá, kênh phân phối, kế hoạch marketing và bán hàng dự kiến.</w:t>
      </w:r>
    </w:p>
    <w:p w:rsidR="001B43F4" w:rsidRDefault="001B43F4" w:rsidP="00E53EE7">
      <w:pPr>
        <w:numPr>
          <w:ilvl w:val="1"/>
          <w:numId w:val="2"/>
        </w:numPr>
        <w:tabs>
          <w:tab w:val="clear" w:pos="1440"/>
          <w:tab w:val="num" w:pos="1134"/>
        </w:tabs>
        <w:spacing w:after="0" w:line="360" w:lineRule="auto"/>
        <w:ind w:left="0" w:firstLine="709"/>
        <w:jc w:val="both"/>
      </w:pPr>
      <w:r w:rsidRPr="001B43F4">
        <w:t>Các đối tác tiềm năng trong việc phát t</w:t>
      </w:r>
      <w:r w:rsidR="00E53EE7">
        <w:t>riển và thương mại hóa sản phẩm.</w:t>
      </w:r>
    </w:p>
    <w:p w:rsidR="001B43F4" w:rsidRPr="001B43F4" w:rsidRDefault="001B43F4" w:rsidP="00E53EE7">
      <w:pPr>
        <w:numPr>
          <w:ilvl w:val="0"/>
          <w:numId w:val="5"/>
        </w:numPr>
        <w:spacing w:line="360" w:lineRule="auto"/>
      </w:pPr>
      <w:r w:rsidRPr="001B43F4">
        <w:rPr>
          <w:b/>
          <w:bCs/>
        </w:rPr>
        <w:t>Phân tích đối thủ cạnh tranh và lợi thế cạnh tranh</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Xác định các đối thủ cạnh tranh chính (trực tiếp và gián tiếp) hoặc các sản phẩm/dịch vụ thay thế.</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Phân tích điểm mạnh, điểm yếu của đối thủ.</w:t>
      </w:r>
    </w:p>
    <w:p w:rsidR="001B43F4" w:rsidRDefault="001B43F4" w:rsidP="00E53EE7">
      <w:pPr>
        <w:numPr>
          <w:ilvl w:val="1"/>
          <w:numId w:val="2"/>
        </w:numPr>
        <w:tabs>
          <w:tab w:val="clear" w:pos="1440"/>
          <w:tab w:val="num" w:pos="1134"/>
        </w:tabs>
        <w:spacing w:after="0" w:line="360" w:lineRule="auto"/>
        <w:ind w:left="0" w:firstLine="709"/>
        <w:jc w:val="both"/>
      </w:pPr>
      <w:r w:rsidRPr="001B43F4">
        <w:t xml:space="preserve">Nêu bật những </w:t>
      </w:r>
      <w:r w:rsidRPr="00E53EE7">
        <w:t>lợi thế cạnh tranh cốt lõi</w:t>
      </w:r>
      <w:r w:rsidRPr="001B43F4">
        <w:t xml:space="preserve"> của giải pháp/sản phẩm của bạn (ví dụ: công nghệ vượt trội, chi phí thấp hơn, tính năng độc đáo, dịch vụ tốt hơn,...).</w:t>
      </w:r>
    </w:p>
    <w:p w:rsidR="001B43F4" w:rsidRPr="001B43F4" w:rsidRDefault="001B43F4" w:rsidP="00E53EE7">
      <w:pPr>
        <w:numPr>
          <w:ilvl w:val="0"/>
          <w:numId w:val="5"/>
        </w:numPr>
        <w:spacing w:line="360" w:lineRule="auto"/>
      </w:pPr>
      <w:r w:rsidRPr="001B43F4">
        <w:rPr>
          <w:b/>
          <w:bCs/>
        </w:rPr>
        <w:t>Mức độ hoàn thiện của sản phẩm/công nghệ và kế hoạch sản xuất/triển khai</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Mô tả tình trạng hiện tại của sản phẩm mẫu (prototype), công nghệ.</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Kết quả thử nghiệm, kiểm định chất lượng (nếu có).</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Kế hoạch hoàn thiện sản phẩm, lộ trình phát triển các phiên bản tiếp theo.</w:t>
      </w:r>
    </w:p>
    <w:p w:rsidR="001B43F4" w:rsidRDefault="001B43F4" w:rsidP="00E53EE7">
      <w:pPr>
        <w:numPr>
          <w:ilvl w:val="1"/>
          <w:numId w:val="2"/>
        </w:numPr>
        <w:tabs>
          <w:tab w:val="clear" w:pos="1440"/>
          <w:tab w:val="num" w:pos="1134"/>
        </w:tabs>
        <w:spacing w:after="0" w:line="360" w:lineRule="auto"/>
        <w:ind w:left="0" w:firstLine="709"/>
        <w:jc w:val="both"/>
      </w:pPr>
      <w:r w:rsidRPr="001B43F4">
        <w:t>Khả năng và kế hoạch sản xuất (nếu là sản phẩm vật lý) hoặc triển khai dịch vụ trên diện rộng.</w:t>
      </w:r>
    </w:p>
    <w:p w:rsidR="001B43F4" w:rsidRPr="001B43F4" w:rsidRDefault="001B43F4" w:rsidP="00E53EE7">
      <w:pPr>
        <w:numPr>
          <w:ilvl w:val="0"/>
          <w:numId w:val="5"/>
        </w:numPr>
        <w:spacing w:line="360" w:lineRule="auto"/>
      </w:pPr>
      <w:r w:rsidRPr="001B43F4">
        <w:rPr>
          <w:b/>
          <w:bCs/>
        </w:rPr>
        <w:lastRenderedPageBreak/>
        <w:t>Hiệu quả kinh tế và tài chính dự kiến</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Phân tích chi phí đầu tư, chi phí vận hành.</w:t>
      </w:r>
    </w:p>
    <w:p w:rsidR="001B43F4" w:rsidRDefault="001B43F4" w:rsidP="00E53EE7">
      <w:pPr>
        <w:numPr>
          <w:ilvl w:val="1"/>
          <w:numId w:val="2"/>
        </w:numPr>
        <w:tabs>
          <w:tab w:val="clear" w:pos="1440"/>
          <w:tab w:val="num" w:pos="1134"/>
        </w:tabs>
        <w:spacing w:after="0" w:line="360" w:lineRule="auto"/>
        <w:ind w:left="0" w:firstLine="709"/>
        <w:jc w:val="both"/>
      </w:pPr>
      <w:r w:rsidRPr="001B43F4">
        <w:t xml:space="preserve">Dự kiến doanh thu, lợi nhuận, thời gian </w:t>
      </w:r>
      <w:r w:rsidR="00E53EE7">
        <w:t>hoàn vốn (nếu có thể tính toán).</w:t>
      </w:r>
    </w:p>
    <w:p w:rsidR="001B43F4" w:rsidRPr="001B43F4" w:rsidRDefault="001B43F4" w:rsidP="00E53EE7">
      <w:pPr>
        <w:numPr>
          <w:ilvl w:val="0"/>
          <w:numId w:val="5"/>
        </w:numPr>
        <w:spacing w:line="360" w:lineRule="auto"/>
      </w:pPr>
      <w:r w:rsidRPr="001B43F4">
        <w:rPr>
          <w:b/>
          <w:bCs/>
        </w:rPr>
        <w:t>Tình trạng sở hữu trí tuệ (nếu có)</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Đã đăng ký/được cấp bằng độc quyền sáng chế, giải pháp hữu ích, bản quyền tác giả, nhãn hiệu chưa? Nếu có, cung cấp thông tin.</w:t>
      </w:r>
    </w:p>
    <w:p w:rsidR="001B43F4" w:rsidRDefault="001B43F4" w:rsidP="00E53EE7">
      <w:pPr>
        <w:numPr>
          <w:ilvl w:val="1"/>
          <w:numId w:val="2"/>
        </w:numPr>
        <w:tabs>
          <w:tab w:val="clear" w:pos="1440"/>
          <w:tab w:val="num" w:pos="1134"/>
        </w:tabs>
        <w:spacing w:after="0" w:line="360" w:lineRule="auto"/>
        <w:ind w:left="0" w:firstLine="709"/>
        <w:jc w:val="both"/>
      </w:pPr>
      <w:r w:rsidRPr="001B43F4">
        <w:t>Kế hoạch bảo hộ sở hữu trí tuệ.</w:t>
      </w:r>
    </w:p>
    <w:p w:rsidR="001B43F4" w:rsidRPr="001B43F4" w:rsidRDefault="001B43F4" w:rsidP="00E53EE7">
      <w:pPr>
        <w:numPr>
          <w:ilvl w:val="0"/>
          <w:numId w:val="5"/>
        </w:numPr>
        <w:spacing w:line="360" w:lineRule="auto"/>
      </w:pPr>
      <w:r w:rsidRPr="001B43F4">
        <w:rPr>
          <w:b/>
          <w:bCs/>
        </w:rPr>
        <w:t>Kế hoạch phát triển và nhân rộng mô hình kinh doanh.</w:t>
      </w:r>
    </w:p>
    <w:p w:rsidR="001B43F4" w:rsidRPr="001B43F4" w:rsidRDefault="001B43F4" w:rsidP="00E53EE7">
      <w:pPr>
        <w:spacing w:line="360" w:lineRule="auto"/>
        <w:ind w:firstLine="0"/>
      </w:pPr>
      <w:r w:rsidRPr="001B43F4">
        <w:rPr>
          <w:b/>
          <w:bCs/>
        </w:rPr>
        <w:t>B. Dành cho thí sinh dự thi Bảng B – Giải pháp tạo tác động và chuyển đổi</w:t>
      </w:r>
    </w:p>
    <w:p w:rsidR="001B43F4" w:rsidRPr="001B43F4" w:rsidRDefault="001B43F4" w:rsidP="00E53EE7">
      <w:pPr>
        <w:pStyle w:val="ListParagraph"/>
        <w:numPr>
          <w:ilvl w:val="0"/>
          <w:numId w:val="6"/>
        </w:numPr>
        <w:spacing w:line="360" w:lineRule="auto"/>
      </w:pPr>
      <w:r w:rsidRPr="00E53EE7">
        <w:rPr>
          <w:b/>
          <w:bCs/>
        </w:rPr>
        <w:t>Phân tích chi tiết tác động dự kiến của giải pháp/dự án</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Làm rõ các </w:t>
      </w:r>
      <w:r w:rsidRPr="00E53EE7">
        <w:t>tác động cụ thể</w:t>
      </w:r>
      <w:r w:rsidRPr="001B43F4">
        <w:t xml:space="preserve"> về kinh tế (gián tiếp), xã hội, môi trường, quản lý, nâng cao năng lực, cải thiện hiệu quả hoạt động, chất lượng đào tạo/nghiên cứu, văn hóa tổ chức, phục vụ cộng đồng... mà giải pháp mang lại cho đơn vị/Đại học Huế/cộng đồng.</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Cung cấp cơ sở cho các phân tích tác động này (ví dụ: dựa trên nghiên cứu, khảo sát, hoặc logic luận giải).</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Cố gắng </w:t>
      </w:r>
      <w:r w:rsidRPr="00E53EE7">
        <w:t>định lượng hóa hoặc đưa ra các chỉ số đo lường tác động</w:t>
      </w:r>
      <w:r w:rsidRPr="001B43F4">
        <w:t xml:space="preserve"> dự kiến (nếu có thể).</w:t>
      </w:r>
    </w:p>
    <w:p w:rsidR="001B43F4" w:rsidRPr="001B43F4" w:rsidRDefault="001B43F4" w:rsidP="00E53EE7">
      <w:pPr>
        <w:numPr>
          <w:ilvl w:val="0"/>
          <w:numId w:val="6"/>
        </w:numPr>
        <w:spacing w:line="360" w:lineRule="auto"/>
      </w:pPr>
      <w:r w:rsidRPr="001B43F4">
        <w:rPr>
          <w:b/>
          <w:bCs/>
        </w:rPr>
        <w:t>Đối tượng hưởng lợi và phạm vi áp dụng/ảnh hưởng</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Xác định rõ các </w:t>
      </w:r>
      <w:r w:rsidRPr="00E53EE7">
        <w:t>nhóm đối tượng cụ thể</w:t>
      </w:r>
      <w:r w:rsidRPr="001B43F4">
        <w:t xml:space="preserve"> sẽ được hưởng lợi trực tiếp và gián tiếp từ giải pháp.</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Mô tả </w:t>
      </w:r>
      <w:r w:rsidRPr="00E53EE7">
        <w:t>phạm vi áp dụng</w:t>
      </w:r>
      <w:r w:rsidRPr="001B43F4">
        <w:t xml:space="preserve"> của giải pháp (trong một bộ phận, một đơn vị, nhiều đơn vị, toàn Đại học Huế, hay có thể mở rộng ra cộng đồng).</w:t>
      </w:r>
    </w:p>
    <w:p w:rsidR="001B43F4" w:rsidRPr="001B43F4" w:rsidRDefault="001B43F4" w:rsidP="00E53EE7">
      <w:pPr>
        <w:numPr>
          <w:ilvl w:val="0"/>
          <w:numId w:val="6"/>
        </w:numPr>
        <w:spacing w:line="360" w:lineRule="auto"/>
      </w:pPr>
      <w:r w:rsidRPr="001B43F4">
        <w:rPr>
          <w:b/>
          <w:bCs/>
        </w:rPr>
        <w:t>Tính khả thi và kế hoạch triển khai chi tiết</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Các </w:t>
      </w:r>
      <w:r w:rsidRPr="00E53EE7">
        <w:t>bước cụ thể để triển khai</w:t>
      </w:r>
      <w:r w:rsidRPr="001B43F4">
        <w:t xml:space="preserve"> giải pháp vào thực tiễn. Phân công trách nhiệm (dự kiến).</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lastRenderedPageBreak/>
        <w:t xml:space="preserve">Phân tích các </w:t>
      </w:r>
      <w:r w:rsidRPr="00E53EE7">
        <w:t>điều kiện cần thiết</w:t>
      </w:r>
      <w:r w:rsidRPr="001B43F4">
        <w:t xml:space="preserve"> (nhân lực, vật lực, tài chính ở mức độ hợp lý, cơ chế chính sách, sự phối hợp...) để triển khai thành công.</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Đánh giá những </w:t>
      </w:r>
      <w:r w:rsidRPr="00E53EE7">
        <w:t>thuận lợi, khó khăn, rủi ro</w:t>
      </w:r>
      <w:r w:rsidRPr="001B43F4">
        <w:t xml:space="preserve"> có thể gặp phải trong quá trình triển khai và đề xuất giải pháp quản lý/khắc phục.</w:t>
      </w:r>
    </w:p>
    <w:p w:rsidR="001B43F4" w:rsidRPr="001B43F4" w:rsidRDefault="001B43F4" w:rsidP="00E53EE7">
      <w:pPr>
        <w:numPr>
          <w:ilvl w:val="0"/>
          <w:numId w:val="6"/>
        </w:numPr>
        <w:spacing w:line="360" w:lineRule="auto"/>
      </w:pPr>
      <w:r w:rsidRPr="001B43F4">
        <w:rPr>
          <w:b/>
          <w:bCs/>
        </w:rPr>
        <w:t>Tính bền vững của giải pháp</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Các yếu tố, biện pháp nào sẽ đảm bảo giải pháp có thể </w:t>
      </w:r>
      <w:r w:rsidRPr="00E53EE7">
        <w:t>duy trì hiệu quả và lợi ích lâu dài</w:t>
      </w:r>
      <w:r w:rsidRPr="001B43F4">
        <w:t xml:space="preserve"> sau khi giai đoạn triển khai ban đầu kết thúc?</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Khả năng tự duy trì hoạt động, sự thay đổi trong nhận thức, quy trình được thể chế hóa, sự tham gia của các bên liên quan.</w:t>
      </w:r>
    </w:p>
    <w:p w:rsidR="001B43F4" w:rsidRPr="001B43F4" w:rsidRDefault="001B43F4" w:rsidP="00E53EE7">
      <w:pPr>
        <w:numPr>
          <w:ilvl w:val="0"/>
          <w:numId w:val="6"/>
        </w:numPr>
        <w:spacing w:line="360" w:lineRule="auto"/>
      </w:pPr>
      <w:r w:rsidRPr="001B43F4">
        <w:rPr>
          <w:b/>
          <w:bCs/>
        </w:rPr>
        <w:t>Khả năng nhân rộng và phát triển tiếp theo (nếu có)</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 xml:space="preserve">Giải pháp có tiềm năng được </w:t>
      </w:r>
      <w:r w:rsidRPr="00E53EE7">
        <w:t>áp dụng hoặc điều chỉnh để phù hợp với các đơn vị khác, hoặc mở rộng quy mô</w:t>
      </w:r>
      <w:r w:rsidRPr="001B43F4">
        <w:t xml:space="preserve"> không? Nếu có, đề xuất hướng nhân rộng.</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Kế hoạch phát triển, cải tiến giải pháp trong tương lai.</w:t>
      </w:r>
    </w:p>
    <w:p w:rsidR="001B43F4" w:rsidRPr="001B43F4" w:rsidRDefault="001B43F4" w:rsidP="00E53EE7">
      <w:pPr>
        <w:numPr>
          <w:ilvl w:val="0"/>
          <w:numId w:val="6"/>
        </w:numPr>
        <w:spacing w:line="360" w:lineRule="auto"/>
      </w:pPr>
      <w:r w:rsidRPr="001B43F4">
        <w:rPr>
          <w:b/>
          <w:bCs/>
        </w:rPr>
        <w:t xml:space="preserve"> Sự phù hợp với chiến lược phát triển của đơn vị/Đại học Huế</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Nêu rõ giải pháp/dự án đóng góp như thế nào vào việc thực hiện các mục tiêu, chiến lược phát triển của đơn vị hoặc của Đại học Huế.</w:t>
      </w:r>
    </w:p>
    <w:p w:rsidR="001B43F4" w:rsidRPr="001B43F4" w:rsidRDefault="001B43F4" w:rsidP="00E53EE7">
      <w:pPr>
        <w:spacing w:before="100" w:beforeAutospacing="1" w:after="100" w:afterAutospacing="1" w:line="360" w:lineRule="auto"/>
        <w:ind w:firstLine="0"/>
      </w:pPr>
      <w:r w:rsidRPr="001B43F4">
        <w:rPr>
          <w:b/>
          <w:bCs/>
        </w:rPr>
        <w:t>IV. NHU CẦU HỖ TRỢ (NẾU CÓ)</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Nêu rõ các nhu cầu hỗ trợ cụ thể từ Ban Tổ chức Cuộc thi, từ Đại học Huế hoặc các đối tác khác để hoàn thiện, phát triển, triển khai hoặc ứng dụng giải pháp/dự án (ví dụ: kinh phí nghiên cứu/thử nghiệm, tư vấn chuyên gia, kết nối đối tác, hỗ trợ về thủ tục sở hữu trí tuệ, cơ chế chính sách, không gian làm việc, v.v...).</w:t>
      </w:r>
    </w:p>
    <w:p w:rsidR="001B43F4" w:rsidRPr="001B43F4" w:rsidRDefault="001B43F4" w:rsidP="00E53EE7">
      <w:pPr>
        <w:numPr>
          <w:ilvl w:val="1"/>
          <w:numId w:val="2"/>
        </w:numPr>
        <w:tabs>
          <w:tab w:val="clear" w:pos="1440"/>
          <w:tab w:val="num" w:pos="1134"/>
        </w:tabs>
        <w:spacing w:after="0" w:line="360" w:lineRule="auto"/>
        <w:ind w:left="0" w:firstLine="709"/>
        <w:jc w:val="both"/>
      </w:pPr>
      <w:r w:rsidRPr="001B43F4">
        <w:t>Nếu đề xuất hỗ trợ kinh phí, cần có dự toán sơ bộ và mục đích sử dụng.</w:t>
      </w:r>
    </w:p>
    <w:p w:rsidR="001B43F4" w:rsidRPr="001B43F4" w:rsidRDefault="001B43F4" w:rsidP="00E53EE7">
      <w:pPr>
        <w:spacing w:before="100" w:beforeAutospacing="1" w:after="100" w:afterAutospacing="1" w:line="360" w:lineRule="auto"/>
        <w:ind w:firstLine="0"/>
      </w:pPr>
      <w:r w:rsidRPr="001B43F4">
        <w:rPr>
          <w:b/>
          <w:bCs/>
        </w:rPr>
        <w:t>V. TÀI LIỆU KÈM THEO (NẾU CÓ)</w:t>
      </w:r>
    </w:p>
    <w:p w:rsidR="001B43F4" w:rsidRPr="001B43F4" w:rsidRDefault="001B43F4" w:rsidP="00E53EE7">
      <w:pPr>
        <w:pStyle w:val="NormalWeb"/>
        <w:spacing w:before="0" w:beforeAutospacing="0" w:after="120" w:afterAutospacing="0" w:line="360" w:lineRule="auto"/>
        <w:jc w:val="both"/>
        <w:rPr>
          <w:rStyle w:val="Emphasis"/>
          <w:rFonts w:eastAsiaTheme="majorEastAsia"/>
          <w:sz w:val="28"/>
          <w:szCs w:val="28"/>
        </w:rPr>
      </w:pPr>
      <w:r w:rsidRPr="001B43F4">
        <w:rPr>
          <w:rStyle w:val="Emphasis"/>
          <w:rFonts w:eastAsiaTheme="majorEastAsia"/>
          <w:sz w:val="28"/>
          <w:szCs w:val="28"/>
        </w:rPr>
        <w:t xml:space="preserve">(Liệt kê các tài liệu gửi kèm như: các bài báo khoa học đã công bố liên quan đến giải pháp, bằng độc quyền sáng chế/giải pháp hữu ích (nếu có), hình ảnh/video chi tiết về </w:t>
      </w:r>
      <w:r w:rsidRPr="001B43F4">
        <w:rPr>
          <w:rStyle w:val="Emphasis"/>
          <w:rFonts w:eastAsiaTheme="majorEastAsia"/>
          <w:sz w:val="28"/>
          <w:szCs w:val="28"/>
        </w:rPr>
        <w:lastRenderedPageBreak/>
        <w:t>sản phẩm mẫu/kết quả thử nghiệm, các hợp đồng chuyển giao công nghệ/hợp tác đã ký (nếu có), thư ủng hộ của đối tác/đơn vị ứng dụng tiềm năng, các bản vẽ kỹ thuật chi tiết, v.v...)</w:t>
      </w:r>
    </w:p>
    <w:p w:rsidR="001B43F4" w:rsidRPr="001B43F4" w:rsidRDefault="001B43F4" w:rsidP="00E53EE7">
      <w:pPr>
        <w:spacing w:line="360" w:lineRule="auto"/>
        <w:jc w:val="both"/>
      </w:pPr>
      <w:r w:rsidRPr="001B43F4">
        <w:rPr>
          <w:noProof/>
        </w:rPr>
        <mc:AlternateContent>
          <mc:Choice Requires="wps">
            <w:drawing>
              <wp:anchor distT="0" distB="0" distL="114300" distR="114300" simplePos="0" relativeHeight="251659264" behindDoc="0" locked="0" layoutInCell="1" allowOverlap="1" wp14:anchorId="09ABAC74" wp14:editId="1A0399F0">
                <wp:simplePos x="0" y="0"/>
                <wp:positionH relativeFrom="column">
                  <wp:posOffset>5715</wp:posOffset>
                </wp:positionH>
                <wp:positionV relativeFrom="paragraph">
                  <wp:posOffset>105410</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087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8.3pt" to="450.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" strokecolor="#a5a5a5 [2092]" strokeweight=".5pt">
                <v:stroke joinstyle="miter"/>
              </v:line>
            </w:pict>
          </mc:Fallback>
        </mc:AlternateContent>
      </w:r>
    </w:p>
    <w:p w:rsidR="001B43F4" w:rsidRPr="001B43F4" w:rsidRDefault="001B43F4" w:rsidP="00E53EE7">
      <w:pPr>
        <w:pStyle w:val="NormalWeb"/>
        <w:spacing w:before="0" w:beforeAutospacing="0" w:after="120" w:afterAutospacing="0" w:line="360" w:lineRule="auto"/>
        <w:jc w:val="both"/>
        <w:rPr>
          <w:sz w:val="28"/>
          <w:szCs w:val="28"/>
        </w:rPr>
      </w:pPr>
      <w:r w:rsidRPr="001B43F4">
        <w:rPr>
          <w:rStyle w:val="Strong"/>
          <w:rFonts w:eastAsiaTheme="majorEastAsia"/>
          <w:sz w:val="28"/>
          <w:szCs w:val="28"/>
        </w:rPr>
        <w:t>Yêu cầu về hình thức:</w:t>
      </w:r>
      <w:bookmarkStart w:id="0" w:name="_GoBack"/>
      <w:bookmarkEnd w:id="0"/>
    </w:p>
    <w:p w:rsidR="001B43F4" w:rsidRPr="001B43F4" w:rsidRDefault="001B43F4" w:rsidP="00E53EE7">
      <w:pPr>
        <w:numPr>
          <w:ilvl w:val="0"/>
          <w:numId w:val="4"/>
        </w:numPr>
        <w:spacing w:line="360" w:lineRule="auto"/>
        <w:jc w:val="both"/>
      </w:pPr>
      <w:r w:rsidRPr="001B43F4">
        <w:t>Trình bày bằng Tiếng Việt, font chữ Times New Roman, cỡ chữ 14, giãn dòng 1.3 - 1.5 lines, căn lề đều hai bên.</w:t>
      </w:r>
    </w:p>
    <w:p w:rsidR="001B43F4" w:rsidRPr="001B43F4" w:rsidRDefault="001B43F4" w:rsidP="00E53EE7">
      <w:pPr>
        <w:numPr>
          <w:ilvl w:val="0"/>
          <w:numId w:val="4"/>
        </w:numPr>
        <w:spacing w:line="360" w:lineRule="auto"/>
        <w:jc w:val="both"/>
      </w:pPr>
      <w:r w:rsidRPr="001B43F4">
        <w:t>Đánh máy trên khổ giấy A4.</w:t>
      </w:r>
    </w:p>
    <w:p w:rsidR="001B43F4" w:rsidRPr="001B43F4" w:rsidRDefault="001B43F4" w:rsidP="00E53EE7">
      <w:pPr>
        <w:numPr>
          <w:ilvl w:val="0"/>
          <w:numId w:val="4"/>
        </w:numPr>
        <w:spacing w:line="360" w:lineRule="auto"/>
        <w:jc w:val="both"/>
      </w:pPr>
      <w:r w:rsidRPr="001B43F4">
        <w:t>Đánh số trang ở dưới, chính giữa.</w:t>
      </w:r>
    </w:p>
    <w:p w:rsidR="001B43F4" w:rsidRPr="001B43F4" w:rsidRDefault="001B43F4" w:rsidP="00E53EE7">
      <w:pPr>
        <w:numPr>
          <w:ilvl w:val="0"/>
          <w:numId w:val="4"/>
        </w:numPr>
        <w:spacing w:line="360" w:lineRule="auto"/>
        <w:jc w:val="both"/>
      </w:pPr>
      <w:r w:rsidRPr="001B43F4">
        <w:t>Nội dung cần trình bày rõ ràng, súc tích, logic. Khuyến khích sử dụng bảng biểu, hình ảnh minh họa phù hợp.</w:t>
      </w:r>
    </w:p>
    <w:p w:rsidR="001B43F4" w:rsidRPr="001B43F4" w:rsidRDefault="001B43F4" w:rsidP="00E53EE7">
      <w:pPr>
        <w:numPr>
          <w:ilvl w:val="0"/>
          <w:numId w:val="4"/>
        </w:numPr>
        <w:spacing w:line="360" w:lineRule="auto"/>
        <w:jc w:val="both"/>
      </w:pPr>
      <w:r w:rsidRPr="001B43F4">
        <w:t>Độ dài bản thuyết minh không giới hạn nhưng cần đảm bảo đầy đủ các nội dung yêu cầu.</w:t>
      </w:r>
    </w:p>
    <w:p w:rsidR="00B00FC9" w:rsidRPr="001B43F4" w:rsidRDefault="00B00FC9" w:rsidP="00262F3B">
      <w:pPr>
        <w:spacing w:before="60" w:after="60" w:line="360" w:lineRule="auto"/>
        <w:ind w:firstLine="0"/>
      </w:pPr>
    </w:p>
    <w:sectPr w:rsidR="00B00FC9" w:rsidRPr="001B43F4" w:rsidSect="001B43F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C5054"/>
    <w:multiLevelType w:val="multilevel"/>
    <w:tmpl w:val="EC1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B5494"/>
    <w:multiLevelType w:val="multilevel"/>
    <w:tmpl w:val="90AC9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05846"/>
    <w:multiLevelType w:val="multilevel"/>
    <w:tmpl w:val="5E2C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CD1E5A"/>
    <w:multiLevelType w:val="multilevel"/>
    <w:tmpl w:val="E4B8FDC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675616"/>
    <w:multiLevelType w:val="multilevel"/>
    <w:tmpl w:val="90AC9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8F49EF"/>
    <w:multiLevelType w:val="multilevel"/>
    <w:tmpl w:val="1DB64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E149F"/>
    <w:multiLevelType w:val="multilevel"/>
    <w:tmpl w:val="E124B17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F4"/>
    <w:rsid w:val="000A6438"/>
    <w:rsid w:val="0014766B"/>
    <w:rsid w:val="001B43F4"/>
    <w:rsid w:val="00262F3B"/>
    <w:rsid w:val="00523FF8"/>
    <w:rsid w:val="00B00FC9"/>
    <w:rsid w:val="00D94CA5"/>
    <w:rsid w:val="00E5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9D9C"/>
  <w15:chartTrackingRefBased/>
  <w15:docId w15:val="{475AC211-F14A-4C5D-8750-F02ACBBD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3F4"/>
    <w:pPr>
      <w:spacing w:after="120" w:line="312" w:lineRule="auto"/>
      <w:ind w:firstLine="720"/>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B43F4"/>
    <w:pPr>
      <w:spacing w:before="100" w:beforeAutospacing="1" w:after="100" w:afterAutospacing="1" w:line="240" w:lineRule="auto"/>
      <w:ind w:firstLine="0"/>
    </w:pPr>
    <w:rPr>
      <w:sz w:val="24"/>
      <w:szCs w:val="24"/>
    </w:rPr>
  </w:style>
  <w:style w:type="character" w:styleId="Strong">
    <w:name w:val="Strong"/>
    <w:basedOn w:val="DefaultParagraphFont"/>
    <w:uiPriority w:val="22"/>
    <w:qFormat/>
    <w:rsid w:val="001B43F4"/>
    <w:rPr>
      <w:b/>
      <w:bCs/>
    </w:rPr>
  </w:style>
  <w:style w:type="character" w:styleId="Emphasis">
    <w:name w:val="Emphasis"/>
    <w:basedOn w:val="DefaultParagraphFont"/>
    <w:uiPriority w:val="20"/>
    <w:qFormat/>
    <w:rsid w:val="001B43F4"/>
    <w:rPr>
      <w:i/>
      <w:iCs/>
    </w:rPr>
  </w:style>
  <w:style w:type="paragraph" w:styleId="ListParagraph">
    <w:name w:val="List Paragraph"/>
    <w:basedOn w:val="Normal"/>
    <w:uiPriority w:val="34"/>
    <w:qFormat/>
    <w:rsid w:val="001B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7</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2026-04-06T04:02:00Z</dcterms:created>
  <dcterms:modified xsi:type="dcterms:W3CDTF">2026-04-06T09:19:00Z</dcterms:modified>
</cp:coreProperties>
</file>